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0B895841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</w:t>
      </w:r>
      <w:r w:rsidR="00CD3597">
        <w:rPr>
          <w:lang w:val="sr-Latn-BA"/>
        </w:rPr>
        <w:t xml:space="preserve"> </w:t>
      </w:r>
      <w:r w:rsidR="00CD3597">
        <w:rPr>
          <w:kern w:val="0"/>
          <w:lang w:val="sr-Latn-BA"/>
          <w14:ligatures w14:val="none"/>
        </w:rPr>
        <w:t>mašinstva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4563967" w14:textId="1CCA43CE" w:rsidR="00A15B39" w:rsidRDefault="00727696" w:rsidP="00727696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i</w:t>
      </w:r>
      <w:r w:rsidRPr="00727696">
        <w:rPr>
          <w:b/>
          <w:bCs/>
          <w:lang w:val="sr-Latn-BA"/>
        </w:rPr>
        <w:t>menovanje komisije za verifikaciju glasanja u vezi tačke 4. i 5. dnevnog reda.</w:t>
      </w:r>
    </w:p>
    <w:p w14:paraId="5EF7FB8D" w14:textId="77777777" w:rsidR="00727696" w:rsidRDefault="00727696">
      <w:pPr>
        <w:rPr>
          <w:lang w:val="sr-Latn-BA"/>
        </w:rPr>
      </w:pPr>
    </w:p>
    <w:p w14:paraId="571BE665" w14:textId="0596288A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 xml:space="preserve">Osniva se </w:t>
      </w:r>
      <w:r w:rsidRPr="00727696">
        <w:rPr>
          <w:lang w:val="sr-Latn-BA"/>
        </w:rPr>
        <w:t>Komisij</w:t>
      </w:r>
      <w:r>
        <w:rPr>
          <w:lang w:val="sr-Latn-BA"/>
        </w:rPr>
        <w:t>a</w:t>
      </w:r>
      <w:r w:rsidRPr="00727696">
        <w:rPr>
          <w:lang w:val="sr-Latn-BA"/>
        </w:rPr>
        <w:t xml:space="preserve"> za verifikaciju glasanja za Izbor članova Izvršnog odbora strukovne komore  i Izbor delegata za Skupštinu </w:t>
      </w:r>
      <w:proofErr w:type="spellStart"/>
      <w:r w:rsidRPr="00727696">
        <w:rPr>
          <w:lang w:val="sr-Latn-BA"/>
        </w:rPr>
        <w:t>Inžinjerske</w:t>
      </w:r>
      <w:proofErr w:type="spellEnd"/>
      <w:r w:rsidRPr="00727696">
        <w:rPr>
          <w:lang w:val="sr-Latn-BA"/>
        </w:rPr>
        <w:t xml:space="preserve"> komore Republike Srpske</w:t>
      </w:r>
      <w:r>
        <w:rPr>
          <w:lang w:val="sr-Latn-BA"/>
        </w:rPr>
        <w:t>.</w:t>
      </w:r>
    </w:p>
    <w:p w14:paraId="09739086" w14:textId="22A2B58F" w:rsidR="00AE28BD" w:rsidRDefault="00727696" w:rsidP="00727696">
      <w:pPr>
        <w:jc w:val="both"/>
        <w:rPr>
          <w:lang w:val="sr-Latn-BA"/>
        </w:rPr>
      </w:pPr>
      <w:r>
        <w:rPr>
          <w:lang w:val="sr-Latn-BA"/>
        </w:rPr>
        <w:t xml:space="preserve">Za Komisiju </w:t>
      </w:r>
      <w:r w:rsidRPr="00727696">
        <w:rPr>
          <w:lang w:val="sr-Latn-BA"/>
        </w:rPr>
        <w:t xml:space="preserve">za verifikaciju glasanja </w:t>
      </w:r>
      <w:r>
        <w:rPr>
          <w:lang w:val="sr-Latn-BA"/>
        </w:rPr>
        <w:t xml:space="preserve">za </w:t>
      </w:r>
      <w:r w:rsidRPr="00727696">
        <w:rPr>
          <w:lang w:val="sr-Latn-BA"/>
        </w:rPr>
        <w:t>Izbor članova Izvršnog odbora strukovne komore (predsjednika i četiri člana)</w:t>
      </w:r>
      <w:r>
        <w:rPr>
          <w:lang w:val="sr-Latn-BA"/>
        </w:rPr>
        <w:t xml:space="preserve"> i </w:t>
      </w:r>
      <w:r w:rsidRPr="00727696">
        <w:rPr>
          <w:lang w:val="sr-Latn-BA"/>
        </w:rPr>
        <w:t xml:space="preserve">Izbor delegata za Skupštinu </w:t>
      </w:r>
      <w:proofErr w:type="spellStart"/>
      <w:r w:rsidRPr="00727696">
        <w:rPr>
          <w:lang w:val="sr-Latn-BA"/>
        </w:rPr>
        <w:t>Inžinjerske</w:t>
      </w:r>
      <w:proofErr w:type="spellEnd"/>
      <w:r w:rsidRPr="00727696">
        <w:rPr>
          <w:lang w:val="sr-Latn-BA"/>
        </w:rPr>
        <w:t xml:space="preserve"> komore Republike Srpske (sedam delegata)</w:t>
      </w:r>
      <w:r>
        <w:rPr>
          <w:lang w:val="sr-Latn-BA"/>
        </w:rPr>
        <w:t xml:space="preserve"> imenuju se:</w:t>
      </w:r>
    </w:p>
    <w:p w14:paraId="77D82239" w14:textId="116E22D7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1. _____________________ (predsjednik Komisije)</w:t>
      </w:r>
    </w:p>
    <w:p w14:paraId="1E55FF1D" w14:textId="7B5F8717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2. _____________________</w:t>
      </w:r>
    </w:p>
    <w:p w14:paraId="3B02EA70" w14:textId="0E423821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3. _____________________</w:t>
      </w:r>
    </w:p>
    <w:p w14:paraId="472EE010" w14:textId="7E27ED68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4. _____________________</w:t>
      </w:r>
    </w:p>
    <w:p w14:paraId="68A53526" w14:textId="4E099BA1" w:rsidR="00734F3B" w:rsidRDefault="00734F3B" w:rsidP="00727696">
      <w:pPr>
        <w:jc w:val="both"/>
        <w:rPr>
          <w:lang w:val="sr-Latn-BA"/>
        </w:rPr>
      </w:pPr>
      <w:r>
        <w:rPr>
          <w:lang w:val="sr-Latn-BA"/>
        </w:rPr>
        <w:t>5. _____________________</w:t>
      </w:r>
    </w:p>
    <w:p w14:paraId="00C75AF8" w14:textId="3811837A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Komisija je dužna organizovati glasanje u skladu sa tačkama dnevnog reda Skupštine i izvršiti brojanje glasova i iste dostaviti na verifikaciju Skupštini Strukovne komore odmah na sjednici.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2E52"/>
    <w:rsid w:val="0026305D"/>
    <w:rsid w:val="003B7EC4"/>
    <w:rsid w:val="00556A81"/>
    <w:rsid w:val="006666A2"/>
    <w:rsid w:val="00727696"/>
    <w:rsid w:val="00734F3B"/>
    <w:rsid w:val="007A2774"/>
    <w:rsid w:val="008F5C05"/>
    <w:rsid w:val="00956539"/>
    <w:rsid w:val="009D3BCB"/>
    <w:rsid w:val="00A15B39"/>
    <w:rsid w:val="00AE28BD"/>
    <w:rsid w:val="00B37AA5"/>
    <w:rsid w:val="00BF0A7D"/>
    <w:rsid w:val="00C864C2"/>
    <w:rsid w:val="00CD3597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11</cp:revision>
  <dcterms:created xsi:type="dcterms:W3CDTF">2025-05-26T07:06:00Z</dcterms:created>
  <dcterms:modified xsi:type="dcterms:W3CDTF">2025-06-03T08:32:00Z</dcterms:modified>
</cp:coreProperties>
</file>